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5" w:rsidRPr="00FB7565" w:rsidRDefault="00385393" w:rsidP="00645D82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16CF5">
        <w:rPr>
          <w:rFonts w:asciiTheme="majorEastAsia" w:eastAsiaTheme="majorEastAsia" w:hAnsiTheme="majorEastAsia" w:hint="eastAsia"/>
          <w:b/>
          <w:sz w:val="24"/>
          <w:szCs w:val="24"/>
        </w:rPr>
        <w:t>「竹の里・乙訓」物産展</w:t>
      </w:r>
      <w:r w:rsidR="00493F2E">
        <w:rPr>
          <w:rFonts w:asciiTheme="majorEastAsia" w:eastAsiaTheme="majorEastAsia" w:hAnsiTheme="majorEastAsia" w:hint="eastAsia"/>
          <w:b/>
          <w:sz w:val="24"/>
          <w:szCs w:val="24"/>
        </w:rPr>
        <w:t>企画・運営等</w:t>
      </w:r>
      <w:r w:rsidR="00E70BF1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EA7ED3" w:rsidRPr="00FB756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333EBC" w:rsidRPr="00FB7565" w:rsidRDefault="000A2490" w:rsidP="00B342FF">
      <w:pPr>
        <w:spacing w:line="360" w:lineRule="exact"/>
        <w:ind w:firstLineChars="100" w:firstLine="23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B7565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EA7ED3" w:rsidRPr="00FB7565">
        <w:rPr>
          <w:rFonts w:ascii="ＭＳ ゴシック" w:eastAsia="ＭＳ ゴシック" w:hAnsi="ＭＳ ゴシック" w:hint="eastAsia"/>
          <w:b/>
          <w:sz w:val="24"/>
          <w:szCs w:val="24"/>
        </w:rPr>
        <w:t>仕様書</w:t>
      </w:r>
    </w:p>
    <w:p w:rsidR="00EA7ED3" w:rsidRPr="000A2490" w:rsidRDefault="00EA7ED3"/>
    <w:p w:rsidR="00EA7ED3" w:rsidRPr="00FB7565" w:rsidRDefault="00FB7565">
      <w:pPr>
        <w:rPr>
          <w:rFonts w:asciiTheme="majorEastAsia" w:eastAsiaTheme="majorEastAsia" w:hAnsiTheme="majorEastAsia"/>
        </w:rPr>
      </w:pPr>
      <w:r w:rsidRPr="00FB7565">
        <w:rPr>
          <w:rFonts w:asciiTheme="majorEastAsia" w:eastAsiaTheme="majorEastAsia" w:hAnsiTheme="majorEastAsia" w:hint="eastAsia"/>
        </w:rPr>
        <w:t>第</w:t>
      </w:r>
      <w:r w:rsidR="000A2490" w:rsidRPr="00FB7565">
        <w:rPr>
          <w:rFonts w:asciiTheme="majorEastAsia" w:eastAsiaTheme="majorEastAsia" w:hAnsiTheme="majorEastAsia" w:hint="eastAsia"/>
        </w:rPr>
        <w:t xml:space="preserve">１　</w:t>
      </w:r>
      <w:r w:rsidR="00E70BF1">
        <w:rPr>
          <w:rFonts w:asciiTheme="majorEastAsia" w:eastAsiaTheme="majorEastAsia" w:hAnsiTheme="majorEastAsia" w:hint="eastAsia"/>
        </w:rPr>
        <w:t>業務</w:t>
      </w:r>
      <w:r w:rsidR="000A2490" w:rsidRPr="00FB7565">
        <w:rPr>
          <w:rFonts w:asciiTheme="majorEastAsia" w:eastAsiaTheme="majorEastAsia" w:hAnsiTheme="majorEastAsia" w:hint="eastAsia"/>
        </w:rPr>
        <w:t>名称</w:t>
      </w:r>
    </w:p>
    <w:p w:rsidR="00EA7ED3" w:rsidRDefault="00903838">
      <w:r>
        <w:rPr>
          <w:rFonts w:hint="eastAsia"/>
        </w:rPr>
        <w:t xml:space="preserve">　</w:t>
      </w:r>
      <w:r w:rsidRPr="00385393">
        <w:rPr>
          <w:rFonts w:asciiTheme="minorEastAsia" w:hAnsiTheme="minorEastAsia" w:hint="eastAsia"/>
        </w:rPr>
        <w:t xml:space="preserve">　</w:t>
      </w:r>
      <w:r w:rsidR="00385393" w:rsidRPr="00385393">
        <w:rPr>
          <w:rFonts w:asciiTheme="minorEastAsia" w:hAnsiTheme="minorEastAsia" w:hint="eastAsia"/>
        </w:rPr>
        <w:t>「竹の里・乙訓」物産展</w:t>
      </w:r>
      <w:r w:rsidR="00493F2E">
        <w:rPr>
          <w:rFonts w:asciiTheme="minorEastAsia" w:hAnsiTheme="minorEastAsia" w:hint="eastAsia"/>
        </w:rPr>
        <w:t>企画・運営等</w:t>
      </w:r>
      <w:r w:rsidR="00E70BF1">
        <w:rPr>
          <w:rFonts w:hint="eastAsia"/>
        </w:rPr>
        <w:t>業務</w:t>
      </w:r>
    </w:p>
    <w:p w:rsidR="000A2490" w:rsidRPr="00A6111F" w:rsidRDefault="000A2490"/>
    <w:p w:rsidR="000A2490" w:rsidRPr="00FB7565" w:rsidRDefault="00FB7565">
      <w:pPr>
        <w:rPr>
          <w:rFonts w:asciiTheme="majorEastAsia" w:eastAsiaTheme="majorEastAsia" w:hAnsiTheme="majorEastAsia"/>
        </w:rPr>
      </w:pPr>
      <w:r w:rsidRPr="00FB7565">
        <w:rPr>
          <w:rFonts w:asciiTheme="majorEastAsia" w:eastAsiaTheme="majorEastAsia" w:hAnsiTheme="majorEastAsia" w:hint="eastAsia"/>
        </w:rPr>
        <w:t>第</w:t>
      </w:r>
      <w:r w:rsidR="000A2490" w:rsidRPr="00FB7565">
        <w:rPr>
          <w:rFonts w:asciiTheme="majorEastAsia" w:eastAsiaTheme="majorEastAsia" w:hAnsiTheme="majorEastAsia" w:hint="eastAsia"/>
        </w:rPr>
        <w:t>２　委託期間</w:t>
      </w:r>
    </w:p>
    <w:p w:rsidR="000A2490" w:rsidRDefault="00E70BF1">
      <w:r>
        <w:rPr>
          <w:rFonts w:hint="eastAsia"/>
        </w:rPr>
        <w:t xml:space="preserve">　　契約締結の日から</w:t>
      </w:r>
      <w:r w:rsidR="00A6111F">
        <w:rPr>
          <w:rFonts w:hint="eastAsia"/>
        </w:rPr>
        <w:t>令和元年</w:t>
      </w:r>
      <w:r w:rsidR="005C04D2">
        <w:rPr>
          <w:rFonts w:hint="eastAsia"/>
        </w:rPr>
        <w:t>１１</w:t>
      </w:r>
      <w:r w:rsidR="00DA4589">
        <w:rPr>
          <w:rFonts w:hint="eastAsia"/>
        </w:rPr>
        <w:t>月</w:t>
      </w:r>
      <w:r w:rsidR="00A6111F">
        <w:rPr>
          <w:rFonts w:hint="eastAsia"/>
        </w:rPr>
        <w:t>１５</w:t>
      </w:r>
      <w:r w:rsidR="000A2490">
        <w:rPr>
          <w:rFonts w:hint="eastAsia"/>
        </w:rPr>
        <w:t>日（</w:t>
      </w:r>
      <w:r w:rsidR="00493F2E">
        <w:rPr>
          <w:rFonts w:hint="eastAsia"/>
        </w:rPr>
        <w:t>金</w:t>
      </w:r>
      <w:r w:rsidR="000A2490">
        <w:rPr>
          <w:rFonts w:hint="eastAsia"/>
        </w:rPr>
        <w:t>）</w:t>
      </w:r>
    </w:p>
    <w:p w:rsidR="00EA7ED3" w:rsidRPr="005C04D2" w:rsidRDefault="00EA7ED3"/>
    <w:p w:rsidR="00EA7ED3" w:rsidRPr="00FB7565" w:rsidRDefault="00FB7565">
      <w:pPr>
        <w:rPr>
          <w:rFonts w:asciiTheme="majorEastAsia" w:eastAsiaTheme="majorEastAsia" w:hAnsiTheme="majorEastAsia"/>
        </w:rPr>
      </w:pPr>
      <w:r w:rsidRPr="00FB7565">
        <w:rPr>
          <w:rFonts w:asciiTheme="majorEastAsia" w:eastAsiaTheme="majorEastAsia" w:hAnsiTheme="majorEastAsia" w:hint="eastAsia"/>
        </w:rPr>
        <w:t>第</w:t>
      </w:r>
      <w:r w:rsidR="000A2490" w:rsidRPr="00FB7565">
        <w:rPr>
          <w:rFonts w:asciiTheme="majorEastAsia" w:eastAsiaTheme="majorEastAsia" w:hAnsiTheme="majorEastAsia" w:hint="eastAsia"/>
        </w:rPr>
        <w:t>３</w:t>
      </w:r>
      <w:r w:rsidR="00AB26FB" w:rsidRPr="00FB7565">
        <w:rPr>
          <w:rFonts w:asciiTheme="majorEastAsia" w:eastAsiaTheme="majorEastAsia" w:hAnsiTheme="majorEastAsia" w:hint="eastAsia"/>
        </w:rPr>
        <w:t xml:space="preserve">　場　</w:t>
      </w:r>
      <w:r w:rsidR="00D72C31">
        <w:rPr>
          <w:rFonts w:asciiTheme="majorEastAsia" w:eastAsiaTheme="majorEastAsia" w:hAnsiTheme="majorEastAsia" w:hint="eastAsia"/>
        </w:rPr>
        <w:t xml:space="preserve">　</w:t>
      </w:r>
      <w:r w:rsidR="00AB26FB" w:rsidRPr="00FB7565">
        <w:rPr>
          <w:rFonts w:asciiTheme="majorEastAsia" w:eastAsiaTheme="majorEastAsia" w:hAnsiTheme="majorEastAsia" w:hint="eastAsia"/>
        </w:rPr>
        <w:t>所</w:t>
      </w:r>
    </w:p>
    <w:p w:rsidR="00F520C8" w:rsidRPr="005B2AA5" w:rsidRDefault="00FB756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5B2AA5" w:rsidRPr="005B2AA5">
        <w:rPr>
          <w:rFonts w:asciiTheme="minorEastAsia" w:hAnsiTheme="minorEastAsia" w:hint="eastAsia"/>
        </w:rPr>
        <w:t>京都府向日市内（</w:t>
      </w:r>
      <w:r w:rsidR="00493F2E">
        <w:rPr>
          <w:rFonts w:asciiTheme="minorEastAsia" w:hAnsiTheme="minorEastAsia" w:hint="eastAsia"/>
        </w:rPr>
        <w:t>京都</w:t>
      </w:r>
      <w:r w:rsidR="005B2AA5" w:rsidRPr="005B2AA5">
        <w:rPr>
          <w:rFonts w:asciiTheme="minorEastAsia" w:hAnsiTheme="minorEastAsia" w:hint="eastAsia"/>
        </w:rPr>
        <w:t>向日町競輪場）</w:t>
      </w:r>
    </w:p>
    <w:p w:rsidR="00F520C8" w:rsidRPr="00493F2E" w:rsidRDefault="00F520C8">
      <w:pPr>
        <w:rPr>
          <w:rFonts w:asciiTheme="majorEastAsia" w:eastAsiaTheme="majorEastAsia" w:hAnsiTheme="majorEastAsia"/>
        </w:rPr>
      </w:pPr>
    </w:p>
    <w:p w:rsidR="00F520C8" w:rsidRPr="00FB7565" w:rsidRDefault="00FB7565">
      <w:pPr>
        <w:rPr>
          <w:rFonts w:asciiTheme="majorEastAsia" w:eastAsiaTheme="majorEastAsia" w:hAnsiTheme="majorEastAsia"/>
        </w:rPr>
      </w:pPr>
      <w:r w:rsidRPr="00FB7565">
        <w:rPr>
          <w:rFonts w:asciiTheme="majorEastAsia" w:eastAsiaTheme="majorEastAsia" w:hAnsiTheme="majorEastAsia" w:hint="eastAsia"/>
        </w:rPr>
        <w:t>第</w:t>
      </w:r>
      <w:r w:rsidR="00F520C8" w:rsidRPr="00FB7565">
        <w:rPr>
          <w:rFonts w:asciiTheme="majorEastAsia" w:eastAsiaTheme="majorEastAsia" w:hAnsiTheme="majorEastAsia" w:hint="eastAsia"/>
        </w:rPr>
        <w:t xml:space="preserve">４　趣　</w:t>
      </w:r>
      <w:r w:rsidR="00D72C31">
        <w:rPr>
          <w:rFonts w:asciiTheme="majorEastAsia" w:eastAsiaTheme="majorEastAsia" w:hAnsiTheme="majorEastAsia" w:hint="eastAsia"/>
        </w:rPr>
        <w:t xml:space="preserve">　</w:t>
      </w:r>
      <w:r w:rsidR="00F520C8" w:rsidRPr="00FB7565">
        <w:rPr>
          <w:rFonts w:asciiTheme="majorEastAsia" w:eastAsiaTheme="majorEastAsia" w:hAnsiTheme="majorEastAsia" w:hint="eastAsia"/>
        </w:rPr>
        <w:t>旨</w:t>
      </w:r>
    </w:p>
    <w:p w:rsidR="00EA7ED3" w:rsidRDefault="00074180" w:rsidP="00B342FF">
      <w:pPr>
        <w:ind w:leftChars="100" w:left="216" w:firstLineChars="100" w:firstLine="216"/>
      </w:pPr>
      <w:r w:rsidRPr="00074180">
        <w:rPr>
          <w:rFonts w:hint="eastAsia"/>
        </w:rPr>
        <w:t>京都縦貫自動車道の</w:t>
      </w:r>
      <w:r w:rsidR="004A14AF">
        <w:rPr>
          <w:rFonts w:hint="eastAsia"/>
        </w:rPr>
        <w:t>全線開通</w:t>
      </w:r>
      <w:r w:rsidRPr="00074180">
        <w:rPr>
          <w:rFonts w:hint="eastAsia"/>
        </w:rPr>
        <w:t>や新名神の整備などの社会基盤が整いつつある中、交通の要衝地かつ大消費地である乙訓地域において、そのポテンシャルを最大限に活かした</w:t>
      </w:r>
      <w:r w:rsidR="00941608">
        <w:rPr>
          <w:rFonts w:hint="eastAsia"/>
        </w:rPr>
        <w:t>大</w:t>
      </w:r>
      <w:r w:rsidRPr="00074180">
        <w:rPr>
          <w:rFonts w:hint="eastAsia"/>
        </w:rPr>
        <w:t>物産展を</w:t>
      </w:r>
      <w:r w:rsidR="00A6111F">
        <w:rPr>
          <w:rFonts w:hint="eastAsia"/>
        </w:rPr>
        <w:t>令和元年１０月２０</w:t>
      </w:r>
      <w:r>
        <w:rPr>
          <w:rFonts w:hint="eastAsia"/>
        </w:rPr>
        <w:t>日</w:t>
      </w:r>
      <w:r w:rsidR="00F30D25">
        <w:rPr>
          <w:rFonts w:hint="eastAsia"/>
        </w:rPr>
        <w:t>（</w:t>
      </w:r>
      <w:r w:rsidR="005C04D2">
        <w:rPr>
          <w:rFonts w:hint="eastAsia"/>
        </w:rPr>
        <w:t>日</w:t>
      </w:r>
      <w:r w:rsidR="00F30D25">
        <w:rPr>
          <w:rFonts w:hint="eastAsia"/>
        </w:rPr>
        <w:t>）</w:t>
      </w:r>
      <w:r>
        <w:rPr>
          <w:rFonts w:hint="eastAsia"/>
        </w:rPr>
        <w:t>に</w:t>
      </w:r>
      <w:r w:rsidRPr="00074180">
        <w:rPr>
          <w:rFonts w:hint="eastAsia"/>
        </w:rPr>
        <w:t>開催し、府内各地の交流と賑わいを創出する。</w:t>
      </w:r>
    </w:p>
    <w:p w:rsidR="00763B0E" w:rsidRPr="004A14AF" w:rsidRDefault="00763B0E" w:rsidP="00B342FF">
      <w:pPr>
        <w:ind w:left="432" w:hangingChars="200" w:hanging="432"/>
      </w:pPr>
    </w:p>
    <w:p w:rsidR="00763B0E" w:rsidRPr="00FB7565" w:rsidRDefault="00FB7565" w:rsidP="00B342FF">
      <w:pPr>
        <w:ind w:left="432" w:hangingChars="200" w:hanging="432"/>
        <w:rPr>
          <w:rFonts w:asciiTheme="majorEastAsia" w:eastAsiaTheme="majorEastAsia" w:hAnsiTheme="majorEastAsia"/>
        </w:rPr>
      </w:pPr>
      <w:r w:rsidRPr="00FB7565">
        <w:rPr>
          <w:rFonts w:asciiTheme="majorEastAsia" w:eastAsiaTheme="majorEastAsia" w:hAnsiTheme="majorEastAsia" w:hint="eastAsia"/>
        </w:rPr>
        <w:t>第</w:t>
      </w:r>
      <w:r w:rsidR="00763B0E" w:rsidRPr="00FB7565">
        <w:rPr>
          <w:rFonts w:asciiTheme="majorEastAsia" w:eastAsiaTheme="majorEastAsia" w:hAnsiTheme="majorEastAsia" w:hint="eastAsia"/>
        </w:rPr>
        <w:t xml:space="preserve">５　主　</w:t>
      </w:r>
      <w:r w:rsidR="00D72C31">
        <w:rPr>
          <w:rFonts w:asciiTheme="majorEastAsia" w:eastAsiaTheme="majorEastAsia" w:hAnsiTheme="majorEastAsia" w:hint="eastAsia"/>
        </w:rPr>
        <w:t xml:space="preserve">　</w:t>
      </w:r>
      <w:r w:rsidR="00763B0E" w:rsidRPr="00FB7565">
        <w:rPr>
          <w:rFonts w:asciiTheme="majorEastAsia" w:eastAsiaTheme="majorEastAsia" w:hAnsiTheme="majorEastAsia" w:hint="eastAsia"/>
        </w:rPr>
        <w:t>催</w:t>
      </w:r>
    </w:p>
    <w:p w:rsidR="00763B0E" w:rsidRDefault="00763B0E" w:rsidP="00B342FF">
      <w:pPr>
        <w:ind w:left="432" w:hangingChars="200" w:hanging="432"/>
      </w:pPr>
      <w:r>
        <w:rPr>
          <w:rFonts w:hint="eastAsia"/>
        </w:rPr>
        <w:t xml:space="preserve">　</w:t>
      </w:r>
      <w:r w:rsidR="00FB7565">
        <w:rPr>
          <w:rFonts w:hint="eastAsia"/>
        </w:rPr>
        <w:t xml:space="preserve">　</w:t>
      </w:r>
      <w:r w:rsidR="00946130">
        <w:rPr>
          <w:rFonts w:hint="eastAsia"/>
        </w:rPr>
        <w:t>乙訓</w:t>
      </w:r>
      <w:r w:rsidR="005B2AA5">
        <w:rPr>
          <w:rFonts w:hint="eastAsia"/>
        </w:rPr>
        <w:t>商工</w:t>
      </w:r>
      <w:r w:rsidR="00946130">
        <w:rPr>
          <w:rFonts w:hint="eastAsia"/>
        </w:rPr>
        <w:t>・</w:t>
      </w:r>
      <w:r w:rsidR="005B2AA5">
        <w:rPr>
          <w:rFonts w:hint="eastAsia"/>
        </w:rPr>
        <w:t>観光協議会</w:t>
      </w:r>
    </w:p>
    <w:p w:rsidR="005B2AA5" w:rsidRDefault="005B2AA5" w:rsidP="00B342FF">
      <w:pPr>
        <w:ind w:left="432" w:hangingChars="200" w:hanging="432"/>
      </w:pPr>
    </w:p>
    <w:p w:rsidR="00FB7565" w:rsidRDefault="00FB7565" w:rsidP="00B342FF">
      <w:pPr>
        <w:ind w:left="432" w:hangingChars="200" w:hanging="432"/>
        <w:rPr>
          <w:rFonts w:asciiTheme="majorEastAsia" w:eastAsiaTheme="majorEastAsia" w:hAnsiTheme="majorEastAsia"/>
        </w:rPr>
      </w:pPr>
      <w:r w:rsidRPr="00FB7565">
        <w:rPr>
          <w:rFonts w:asciiTheme="majorEastAsia" w:eastAsiaTheme="majorEastAsia" w:hAnsiTheme="majorEastAsia" w:hint="eastAsia"/>
        </w:rPr>
        <w:t>第</w:t>
      </w:r>
      <w:r w:rsidR="00763B0E" w:rsidRPr="00FB7565">
        <w:rPr>
          <w:rFonts w:asciiTheme="majorEastAsia" w:eastAsiaTheme="majorEastAsia" w:hAnsiTheme="majorEastAsia" w:hint="eastAsia"/>
        </w:rPr>
        <w:t>６　委託内容</w:t>
      </w:r>
    </w:p>
    <w:p w:rsidR="00763B0E" w:rsidRPr="00FB7565" w:rsidRDefault="00763B0E" w:rsidP="00B342FF">
      <w:pPr>
        <w:ind w:leftChars="200" w:left="432"/>
        <w:rPr>
          <w:rFonts w:asciiTheme="majorEastAsia" w:eastAsiaTheme="majorEastAsia" w:hAnsiTheme="majorEastAsia"/>
        </w:rPr>
      </w:pPr>
      <w:r>
        <w:rPr>
          <w:rFonts w:hint="eastAsia"/>
        </w:rPr>
        <w:t>本業務においては、</w:t>
      </w:r>
      <w:r w:rsidR="00F30D25">
        <w:rPr>
          <w:rFonts w:hint="eastAsia"/>
        </w:rPr>
        <w:t>物産展</w:t>
      </w:r>
      <w:r>
        <w:rPr>
          <w:rFonts w:hint="eastAsia"/>
        </w:rPr>
        <w:t>に係る企画</w:t>
      </w:r>
      <w:r w:rsidR="00F30D25">
        <w:rPr>
          <w:rFonts w:hint="eastAsia"/>
        </w:rPr>
        <w:t>・運営等</w:t>
      </w:r>
      <w:r>
        <w:rPr>
          <w:rFonts w:hint="eastAsia"/>
        </w:rPr>
        <w:t>を以下のとおり行うこと。</w:t>
      </w:r>
    </w:p>
    <w:p w:rsidR="00763B0E" w:rsidRPr="00763B0E" w:rsidRDefault="00F30D25" w:rsidP="00B342FF">
      <w:pPr>
        <w:ind w:leftChars="100" w:left="216" w:firstLineChars="100" w:firstLine="216"/>
      </w:pPr>
      <w:r>
        <w:rPr>
          <w:rFonts w:hint="eastAsia"/>
        </w:rPr>
        <w:t>なお、業務</w:t>
      </w:r>
      <w:r w:rsidR="00763B0E">
        <w:rPr>
          <w:rFonts w:hint="eastAsia"/>
        </w:rPr>
        <w:t>実施については、以下に実施すべき最低限の項目が示されているので、</w:t>
      </w:r>
      <w:r w:rsidR="00941608">
        <w:rPr>
          <w:rFonts w:hint="eastAsia"/>
        </w:rPr>
        <w:t>大</w:t>
      </w:r>
      <w:r w:rsidR="006A3F4C">
        <w:rPr>
          <w:rFonts w:hint="eastAsia"/>
        </w:rPr>
        <w:t>物産展事業</w:t>
      </w:r>
      <w:r w:rsidR="00571EF0">
        <w:rPr>
          <w:rFonts w:hint="eastAsia"/>
        </w:rPr>
        <w:t>の趣旨</w:t>
      </w:r>
      <w:r w:rsidR="00763B0E">
        <w:rPr>
          <w:rFonts w:hint="eastAsia"/>
        </w:rPr>
        <w:t>に沿った効果的な業務執行方法について、委託料</w:t>
      </w:r>
      <w:r w:rsidR="00926DF0">
        <w:rPr>
          <w:rFonts w:hint="eastAsia"/>
        </w:rPr>
        <w:t>等</w:t>
      </w:r>
      <w:r w:rsidR="00763B0E">
        <w:rPr>
          <w:rFonts w:hint="eastAsia"/>
        </w:rPr>
        <w:t>の範囲内で実施すること。</w:t>
      </w:r>
    </w:p>
    <w:p w:rsidR="00763B0E" w:rsidRDefault="00763B0E" w:rsidP="00B342FF">
      <w:pPr>
        <w:ind w:left="432" w:hangingChars="200" w:hanging="432"/>
      </w:pPr>
      <w:r>
        <w:rPr>
          <w:rFonts w:hint="eastAsia"/>
        </w:rPr>
        <w:t xml:space="preserve">　　</w:t>
      </w:r>
    </w:p>
    <w:p w:rsidR="00E675A4" w:rsidRPr="00BE57FF" w:rsidRDefault="00E675A4" w:rsidP="00B342FF">
      <w:pPr>
        <w:ind w:firstLineChars="200" w:firstLine="432"/>
        <w:rPr>
          <w:color w:val="000000" w:themeColor="text1"/>
        </w:rPr>
      </w:pPr>
      <w:r w:rsidRPr="00BE57FF">
        <w:rPr>
          <w:rFonts w:hint="eastAsia"/>
          <w:color w:val="000000" w:themeColor="text1"/>
        </w:rPr>
        <w:t>(1)</w:t>
      </w:r>
      <w:r w:rsidRPr="00BE57FF">
        <w:rPr>
          <w:rFonts w:hint="eastAsia"/>
          <w:color w:val="000000" w:themeColor="text1"/>
        </w:rPr>
        <w:t>コンセプト</w:t>
      </w:r>
    </w:p>
    <w:p w:rsidR="00E2490B" w:rsidRPr="00BE57FF" w:rsidRDefault="00E2490B" w:rsidP="00B342FF">
      <w:pPr>
        <w:ind w:leftChars="300" w:left="648" w:firstLineChars="100" w:firstLine="216"/>
        <w:rPr>
          <w:color w:val="000000" w:themeColor="text1"/>
        </w:rPr>
      </w:pPr>
      <w:r w:rsidRPr="00BE57FF">
        <w:rPr>
          <w:rFonts w:hint="eastAsia"/>
          <w:color w:val="000000" w:themeColor="text1"/>
        </w:rPr>
        <w:t>高速道路網の整備により「もうひとつの京都（海・森・お茶）」の表玄関となる乙訓地域</w:t>
      </w:r>
      <w:r w:rsidR="006A3F4C">
        <w:rPr>
          <w:rFonts w:hint="eastAsia"/>
          <w:color w:val="000000" w:themeColor="text1"/>
        </w:rPr>
        <w:t>において、乙訓地域の</w:t>
      </w:r>
      <w:r w:rsidRPr="00BE57FF">
        <w:rPr>
          <w:rFonts w:hint="eastAsia"/>
          <w:color w:val="000000" w:themeColor="text1"/>
        </w:rPr>
        <w:t>物産・歴史・文化</w:t>
      </w:r>
      <w:r w:rsidR="00E675A4" w:rsidRPr="00BE57FF">
        <w:rPr>
          <w:rFonts w:hint="eastAsia"/>
          <w:color w:val="000000" w:themeColor="text1"/>
        </w:rPr>
        <w:t>の</w:t>
      </w:r>
      <w:r w:rsidR="00E675A4" w:rsidRPr="00BE57FF">
        <w:rPr>
          <w:rFonts w:hint="eastAsia"/>
          <w:color w:val="000000" w:themeColor="text1"/>
        </w:rPr>
        <w:t>PR</w:t>
      </w:r>
      <w:r w:rsidR="00E675A4" w:rsidRPr="00BE57FF">
        <w:rPr>
          <w:rFonts w:hint="eastAsia"/>
          <w:color w:val="000000" w:themeColor="text1"/>
        </w:rPr>
        <w:t>及び</w:t>
      </w:r>
      <w:r w:rsidR="00C3135D" w:rsidRPr="00BE57FF">
        <w:rPr>
          <w:rFonts w:hint="eastAsia"/>
          <w:color w:val="000000" w:themeColor="text1"/>
        </w:rPr>
        <w:t>商品の</w:t>
      </w:r>
      <w:r w:rsidR="00E675A4" w:rsidRPr="00BE57FF">
        <w:rPr>
          <w:rFonts w:hint="eastAsia"/>
          <w:color w:val="000000" w:themeColor="text1"/>
        </w:rPr>
        <w:t>販路拡大に繋げるとともに</w:t>
      </w:r>
      <w:r w:rsidRPr="00BE57FF">
        <w:rPr>
          <w:rFonts w:hint="eastAsia"/>
          <w:color w:val="000000" w:themeColor="text1"/>
        </w:rPr>
        <w:t>地域ブランドに成長した「</w:t>
      </w:r>
      <w:r w:rsidR="00493F2E">
        <w:rPr>
          <w:rFonts w:hint="eastAsia"/>
          <w:color w:val="000000" w:themeColor="text1"/>
        </w:rPr>
        <w:t>京都向日市</w:t>
      </w:r>
      <w:r w:rsidRPr="00BE57FF">
        <w:rPr>
          <w:rFonts w:hint="eastAsia"/>
          <w:color w:val="000000" w:themeColor="text1"/>
        </w:rPr>
        <w:t>激辛商店街」</w:t>
      </w:r>
      <w:r w:rsidR="00820571">
        <w:rPr>
          <w:rFonts w:hint="eastAsia"/>
          <w:color w:val="000000" w:themeColor="text1"/>
        </w:rPr>
        <w:t>とのコラボレーションによる</w:t>
      </w:r>
      <w:r w:rsidR="00E675A4" w:rsidRPr="00BE57FF">
        <w:rPr>
          <w:rFonts w:hint="eastAsia"/>
          <w:color w:val="000000" w:themeColor="text1"/>
        </w:rPr>
        <w:t>物産展とする。</w:t>
      </w:r>
    </w:p>
    <w:p w:rsidR="006931CA" w:rsidRPr="00A6111F" w:rsidRDefault="006931CA" w:rsidP="00B342FF">
      <w:pPr>
        <w:ind w:leftChars="300" w:left="648" w:firstLineChars="100" w:firstLine="216"/>
        <w:rPr>
          <w:color w:val="000000" w:themeColor="text1"/>
        </w:rPr>
      </w:pPr>
    </w:p>
    <w:p w:rsidR="00E675A4" w:rsidRPr="00BE57FF" w:rsidRDefault="00E675A4" w:rsidP="00B342FF">
      <w:pPr>
        <w:ind w:firstLineChars="200" w:firstLine="432"/>
        <w:rPr>
          <w:color w:val="000000" w:themeColor="text1"/>
        </w:rPr>
      </w:pPr>
      <w:r w:rsidRPr="00BE57FF">
        <w:rPr>
          <w:rFonts w:hint="eastAsia"/>
          <w:color w:val="000000" w:themeColor="text1"/>
        </w:rPr>
        <w:t>(2)</w:t>
      </w:r>
      <w:r w:rsidRPr="00BE57FF">
        <w:rPr>
          <w:rFonts w:hint="eastAsia"/>
          <w:color w:val="000000" w:themeColor="text1"/>
        </w:rPr>
        <w:t>出店規模</w:t>
      </w:r>
      <w:r w:rsidR="00476EA0" w:rsidRPr="00BE57FF">
        <w:rPr>
          <w:rFonts w:hint="eastAsia"/>
          <w:color w:val="000000" w:themeColor="text1"/>
        </w:rPr>
        <w:t>等</w:t>
      </w:r>
    </w:p>
    <w:p w:rsidR="00476EA0" w:rsidRPr="00BE57FF" w:rsidRDefault="00820571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A6111F">
        <w:rPr>
          <w:rFonts w:hint="eastAsia"/>
          <w:color w:val="000000" w:themeColor="text1"/>
        </w:rPr>
        <w:t>８０</w:t>
      </w:r>
      <w:r w:rsidR="00004D7D">
        <w:rPr>
          <w:rFonts w:hint="eastAsia"/>
          <w:color w:val="000000" w:themeColor="text1"/>
        </w:rPr>
        <w:t>店舗</w:t>
      </w:r>
      <w:r w:rsidR="00493F2E">
        <w:rPr>
          <w:rFonts w:hint="eastAsia"/>
          <w:color w:val="000000" w:themeColor="text1"/>
        </w:rPr>
        <w:t>（内訳は概ね以下のとおり）</w:t>
      </w:r>
      <w:r>
        <w:rPr>
          <w:rFonts w:hint="eastAsia"/>
          <w:color w:val="000000" w:themeColor="text1"/>
        </w:rPr>
        <w:t>程度</w:t>
      </w:r>
      <w:r w:rsidR="00004D7D">
        <w:rPr>
          <w:rFonts w:hint="eastAsia"/>
          <w:color w:val="000000" w:themeColor="text1"/>
        </w:rPr>
        <w:t>と</w:t>
      </w:r>
      <w:r w:rsidR="00476EA0" w:rsidRPr="00BE57FF">
        <w:rPr>
          <w:rFonts w:hint="eastAsia"/>
          <w:color w:val="000000" w:themeColor="text1"/>
        </w:rPr>
        <w:t>し、当日の出店時間は</w:t>
      </w:r>
    </w:p>
    <w:p w:rsidR="00820571" w:rsidRDefault="00A6111F" w:rsidP="00B342FF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>午前１０</w:t>
      </w:r>
      <w:r w:rsidR="00476EA0" w:rsidRPr="00BE57FF">
        <w:rPr>
          <w:rFonts w:hint="eastAsia"/>
          <w:color w:val="000000" w:themeColor="text1"/>
        </w:rPr>
        <w:t>時ら午後４時までとする。</w:t>
      </w:r>
    </w:p>
    <w:p w:rsidR="001A2248" w:rsidRPr="00A6111F" w:rsidRDefault="00E675A4" w:rsidP="00A6111F">
      <w:pPr>
        <w:pStyle w:val="a7"/>
        <w:numPr>
          <w:ilvl w:val="0"/>
          <w:numId w:val="19"/>
        </w:numPr>
        <w:ind w:leftChars="0"/>
        <w:rPr>
          <w:color w:val="000000" w:themeColor="text1"/>
        </w:rPr>
      </w:pPr>
      <w:r w:rsidRPr="00A6111F">
        <w:rPr>
          <w:rFonts w:hint="eastAsia"/>
          <w:color w:val="000000" w:themeColor="text1"/>
        </w:rPr>
        <w:t xml:space="preserve">乙訓地域からの出店　</w:t>
      </w:r>
      <w:r w:rsidR="00A6111F" w:rsidRPr="00A6111F">
        <w:rPr>
          <w:rFonts w:hint="eastAsia"/>
          <w:color w:val="000000" w:themeColor="text1"/>
        </w:rPr>
        <w:t>４０</w:t>
      </w:r>
      <w:r w:rsidRPr="00A6111F">
        <w:rPr>
          <w:rFonts w:hint="eastAsia"/>
          <w:color w:val="000000" w:themeColor="text1"/>
        </w:rPr>
        <w:t>店舗</w:t>
      </w:r>
      <w:r w:rsidR="00B342FF">
        <w:rPr>
          <w:rFonts w:hint="eastAsia"/>
          <w:color w:val="000000" w:themeColor="text1"/>
        </w:rPr>
        <w:t>程度</w:t>
      </w:r>
    </w:p>
    <w:p w:rsidR="00E675A4" w:rsidRPr="00A6111F" w:rsidRDefault="006A3F4C" w:rsidP="00A6111F">
      <w:pPr>
        <w:pStyle w:val="a7"/>
        <w:numPr>
          <w:ilvl w:val="0"/>
          <w:numId w:val="19"/>
        </w:numPr>
        <w:ind w:leftChars="0"/>
        <w:rPr>
          <w:color w:val="000000" w:themeColor="text1"/>
        </w:rPr>
      </w:pPr>
      <w:r w:rsidRPr="00A6111F">
        <w:rPr>
          <w:rFonts w:hint="eastAsia"/>
          <w:color w:val="000000" w:themeColor="text1"/>
        </w:rPr>
        <w:t>京都</w:t>
      </w:r>
      <w:r w:rsidR="001A2248" w:rsidRPr="00A6111F">
        <w:rPr>
          <w:rFonts w:hint="eastAsia"/>
          <w:color w:val="000000" w:themeColor="text1"/>
        </w:rPr>
        <w:t>向日市</w:t>
      </w:r>
      <w:r w:rsidR="00E675A4" w:rsidRPr="00A6111F">
        <w:rPr>
          <w:rFonts w:hint="eastAsia"/>
          <w:color w:val="000000" w:themeColor="text1"/>
        </w:rPr>
        <w:t xml:space="preserve">激辛商店街及び他府県の激辛商店等からの出店　</w:t>
      </w:r>
      <w:r w:rsidR="00A6111F" w:rsidRPr="00A6111F">
        <w:rPr>
          <w:rFonts w:hint="eastAsia"/>
          <w:color w:val="000000" w:themeColor="text1"/>
        </w:rPr>
        <w:t>４０</w:t>
      </w:r>
      <w:r w:rsidR="00E675A4" w:rsidRPr="00A6111F">
        <w:rPr>
          <w:rFonts w:hint="eastAsia"/>
          <w:color w:val="000000" w:themeColor="text1"/>
        </w:rPr>
        <w:t>店舗</w:t>
      </w:r>
      <w:r w:rsidR="00B342FF">
        <w:rPr>
          <w:rFonts w:hint="eastAsia"/>
          <w:color w:val="000000" w:themeColor="text1"/>
        </w:rPr>
        <w:t>程度</w:t>
      </w:r>
      <w:bookmarkStart w:id="0" w:name="_GoBack"/>
      <w:bookmarkEnd w:id="0"/>
    </w:p>
    <w:p w:rsidR="006931CA" w:rsidRPr="00A6111F" w:rsidRDefault="006931CA" w:rsidP="00B342FF">
      <w:pPr>
        <w:ind w:firstLineChars="400" w:firstLine="864"/>
        <w:rPr>
          <w:color w:val="000000" w:themeColor="text1"/>
        </w:rPr>
      </w:pPr>
    </w:p>
    <w:p w:rsidR="00493F2E" w:rsidRDefault="00493F2E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>(3)</w:t>
      </w:r>
      <w:r w:rsidR="000F4742">
        <w:rPr>
          <w:rFonts w:hint="eastAsia"/>
          <w:color w:val="000000" w:themeColor="text1"/>
        </w:rPr>
        <w:t>業務</w:t>
      </w:r>
      <w:r>
        <w:rPr>
          <w:rFonts w:hint="eastAsia"/>
          <w:color w:val="000000" w:themeColor="text1"/>
        </w:rPr>
        <w:t>区分</w:t>
      </w:r>
    </w:p>
    <w:p w:rsidR="000F4742" w:rsidRDefault="00493F2E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①事業総合企画及び調整</w:t>
      </w:r>
    </w:p>
    <w:p w:rsidR="00493F2E" w:rsidRDefault="00493F2E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・出店募集、受付、出店者との調整</w:t>
      </w:r>
      <w:r w:rsidR="00315D61">
        <w:rPr>
          <w:rFonts w:hint="eastAsia"/>
          <w:color w:val="000000" w:themeColor="text1"/>
        </w:rPr>
        <w:t>（出店負担金徴収、アンケート含む）</w:t>
      </w:r>
    </w:p>
    <w:p w:rsidR="00493F2E" w:rsidRDefault="007138E1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493F2E">
        <w:rPr>
          <w:rFonts w:hint="eastAsia"/>
          <w:color w:val="000000" w:themeColor="text1"/>
        </w:rPr>
        <w:t>・物産展に係る関係事業者間の調整</w:t>
      </w:r>
      <w:r w:rsidR="00F92A2C">
        <w:rPr>
          <w:rFonts w:hint="eastAsia"/>
          <w:color w:val="000000" w:themeColor="text1"/>
        </w:rPr>
        <w:t>（下の③参照）</w:t>
      </w:r>
    </w:p>
    <w:p w:rsidR="00493F2E" w:rsidRDefault="00493F2E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・消防及び保健所等</w:t>
      </w:r>
      <w:r w:rsidR="000F4742">
        <w:rPr>
          <w:rFonts w:hint="eastAsia"/>
          <w:color w:val="000000" w:themeColor="text1"/>
        </w:rPr>
        <w:t>、各種</w:t>
      </w:r>
      <w:r>
        <w:rPr>
          <w:rFonts w:hint="eastAsia"/>
          <w:color w:val="000000" w:themeColor="text1"/>
        </w:rPr>
        <w:t>届出</w:t>
      </w:r>
    </w:p>
    <w:p w:rsidR="00493F2E" w:rsidRDefault="00493F2E" w:rsidP="00B342FF">
      <w:pPr>
        <w:ind w:leftChars="200" w:left="1080" w:hangingChars="300" w:hanging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</w:t>
      </w:r>
      <w:r w:rsidR="004A14AF">
        <w:rPr>
          <w:rFonts w:hint="eastAsia"/>
          <w:color w:val="000000" w:themeColor="text1"/>
        </w:rPr>
        <w:t>前々日</w:t>
      </w:r>
      <w:r w:rsidR="00315D61">
        <w:rPr>
          <w:rFonts w:hint="eastAsia"/>
          <w:color w:val="000000" w:themeColor="text1"/>
        </w:rPr>
        <w:t>等</w:t>
      </w:r>
      <w:r w:rsidR="004A14AF">
        <w:rPr>
          <w:rFonts w:hint="eastAsia"/>
          <w:color w:val="000000" w:themeColor="text1"/>
        </w:rPr>
        <w:t>からの</w:t>
      </w:r>
      <w:r w:rsidR="00315D61">
        <w:rPr>
          <w:rFonts w:hint="eastAsia"/>
          <w:color w:val="000000" w:themeColor="text1"/>
        </w:rPr>
        <w:t>準備及び当日</w:t>
      </w:r>
      <w:r>
        <w:rPr>
          <w:rFonts w:hint="eastAsia"/>
          <w:color w:val="000000" w:themeColor="text1"/>
        </w:rPr>
        <w:t>運営</w:t>
      </w:r>
      <w:r w:rsidR="000F4742">
        <w:rPr>
          <w:rFonts w:hint="eastAsia"/>
          <w:color w:val="000000" w:themeColor="text1"/>
        </w:rPr>
        <w:t>全般</w:t>
      </w:r>
      <w:r w:rsidR="00315D61">
        <w:rPr>
          <w:rFonts w:hint="eastAsia"/>
          <w:color w:val="000000" w:themeColor="text1"/>
        </w:rPr>
        <w:t>（</w:t>
      </w:r>
      <w:r w:rsidR="00820571">
        <w:rPr>
          <w:rFonts w:hint="eastAsia"/>
          <w:color w:val="000000" w:themeColor="text1"/>
        </w:rPr>
        <w:t>ステージ運営及び</w:t>
      </w:r>
      <w:r w:rsidR="00315D61">
        <w:rPr>
          <w:rFonts w:hint="eastAsia"/>
          <w:color w:val="000000" w:themeColor="text1"/>
        </w:rPr>
        <w:t>会場の使用開始前</w:t>
      </w:r>
      <w:r w:rsidR="004A14AF">
        <w:rPr>
          <w:rFonts w:hint="eastAsia"/>
          <w:color w:val="000000" w:themeColor="text1"/>
        </w:rPr>
        <w:t>へ</w:t>
      </w:r>
      <w:r w:rsidR="00315D61">
        <w:rPr>
          <w:rFonts w:hint="eastAsia"/>
          <w:color w:val="000000" w:themeColor="text1"/>
        </w:rPr>
        <w:t>の現状復旧を含む）</w:t>
      </w:r>
    </w:p>
    <w:p w:rsidR="00D207D5" w:rsidRDefault="00D207D5" w:rsidP="00B342FF">
      <w:pPr>
        <w:ind w:leftChars="200" w:left="1080" w:hangingChars="300" w:hanging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・ＢＭＸなどの運営に伴う場内の警備の体制強化</w:t>
      </w:r>
    </w:p>
    <w:p w:rsidR="004C558A" w:rsidRDefault="004C558A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493F2E" w:rsidRDefault="00493F2E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②広報ＰＲの企画及び実施</w:t>
      </w:r>
    </w:p>
    <w:p w:rsidR="000F4742" w:rsidRDefault="000F4742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・ホームページ、情報誌、マスメディアなど</w:t>
      </w:r>
      <w:r w:rsidR="001A0DD6">
        <w:rPr>
          <w:rFonts w:hint="eastAsia"/>
          <w:color w:val="000000" w:themeColor="text1"/>
        </w:rPr>
        <w:t>を</w:t>
      </w:r>
      <w:r w:rsidR="006A3F4C">
        <w:rPr>
          <w:rFonts w:hint="eastAsia"/>
          <w:color w:val="000000" w:themeColor="text1"/>
        </w:rPr>
        <w:t>活用した</w:t>
      </w:r>
      <w:r w:rsidR="00820571">
        <w:rPr>
          <w:rFonts w:hint="eastAsia"/>
          <w:color w:val="000000" w:themeColor="text1"/>
        </w:rPr>
        <w:t>広報</w:t>
      </w:r>
      <w:r>
        <w:rPr>
          <w:rFonts w:hint="eastAsia"/>
          <w:color w:val="000000" w:themeColor="text1"/>
        </w:rPr>
        <w:t>ＰＲ</w:t>
      </w:r>
      <w:r w:rsidR="006A3F4C">
        <w:rPr>
          <w:rFonts w:hint="eastAsia"/>
          <w:color w:val="000000" w:themeColor="text1"/>
        </w:rPr>
        <w:t>の企画及び実施</w:t>
      </w:r>
    </w:p>
    <w:p w:rsidR="0053673C" w:rsidRDefault="0053673C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・別途作製する告知用チラシ及びポスターの関係機関等への送付</w:t>
      </w:r>
      <w:r w:rsidR="006A3F4C">
        <w:rPr>
          <w:rFonts w:hint="eastAsia"/>
          <w:color w:val="000000" w:themeColor="text1"/>
        </w:rPr>
        <w:t xml:space="preserve">　</w:t>
      </w:r>
    </w:p>
    <w:p w:rsidR="006A3F4C" w:rsidRDefault="006A3F4C" w:rsidP="00B342FF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3673C">
        <w:rPr>
          <w:rFonts w:hint="eastAsia"/>
          <w:color w:val="000000" w:themeColor="text1"/>
        </w:rPr>
        <w:t>当日等配付</w:t>
      </w:r>
      <w:r>
        <w:rPr>
          <w:rFonts w:hint="eastAsia"/>
          <w:color w:val="000000" w:themeColor="text1"/>
        </w:rPr>
        <w:t>チラシの作製</w:t>
      </w:r>
      <w:r w:rsidR="0053673C">
        <w:rPr>
          <w:rFonts w:hint="eastAsia"/>
          <w:color w:val="000000" w:themeColor="text1"/>
        </w:rPr>
        <w:t>及び乙訓２市１町への全戸配付</w:t>
      </w:r>
    </w:p>
    <w:p w:rsidR="0053673C" w:rsidRPr="0053673C" w:rsidRDefault="0053673C" w:rsidP="00B342FF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※全戸配付については、乙訓２市１町のシルバー人材センターに依頼予定</w:t>
      </w:r>
    </w:p>
    <w:p w:rsidR="000F4742" w:rsidRDefault="000F4742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・サイン作製及び設営・撤去</w:t>
      </w:r>
    </w:p>
    <w:p w:rsidR="00BC0937" w:rsidRPr="000F4742" w:rsidRDefault="00BC0937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※サイン類</w:t>
      </w:r>
    </w:p>
    <w:p w:rsidR="000F4742" w:rsidRDefault="000F4742" w:rsidP="00B342FF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C09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出店者、ＰＲブース、インフォメーション、ステージ看板、駐車場誘導</w:t>
      </w:r>
      <w:r w:rsidR="00BC0937">
        <w:rPr>
          <w:rFonts w:hint="eastAsia"/>
          <w:color w:val="000000" w:themeColor="text1"/>
        </w:rPr>
        <w:t>、</w:t>
      </w:r>
    </w:p>
    <w:p w:rsidR="00493F2E" w:rsidRPr="000F4742" w:rsidRDefault="000F4742" w:rsidP="00B342FF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A6111F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場内案内、</w:t>
      </w:r>
      <w:r w:rsidR="004C558A">
        <w:rPr>
          <w:rFonts w:hint="eastAsia"/>
          <w:color w:val="000000" w:themeColor="text1"/>
        </w:rPr>
        <w:t>ステージ</w:t>
      </w:r>
      <w:r>
        <w:rPr>
          <w:rFonts w:hint="eastAsia"/>
          <w:color w:val="000000" w:themeColor="text1"/>
        </w:rPr>
        <w:t xml:space="preserve">プログラム等　</w:t>
      </w:r>
    </w:p>
    <w:p w:rsidR="00820571" w:rsidRDefault="004C558A" w:rsidP="00B342FF">
      <w:pPr>
        <w:ind w:leftChars="400" w:left="1296" w:hangingChars="200" w:hanging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</w:t>
      </w:r>
      <w:r w:rsidRPr="00BE57FF">
        <w:rPr>
          <w:rFonts w:hint="eastAsia"/>
          <w:color w:val="000000" w:themeColor="text1"/>
        </w:rPr>
        <w:t>適宜、誘導サイン及び看板等を設置し、来場者のスムーズな誘導等に努めること。</w:t>
      </w:r>
    </w:p>
    <w:p w:rsidR="004C558A" w:rsidRDefault="00820571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>③関係</w:t>
      </w:r>
      <w:r w:rsidR="00F92A2C" w:rsidRPr="00BC0937">
        <w:rPr>
          <w:rFonts w:hint="eastAsia"/>
          <w:color w:val="000000" w:themeColor="text1"/>
        </w:rPr>
        <w:t>事業者間調整</w:t>
      </w:r>
      <w:r w:rsidR="00D207D5">
        <w:rPr>
          <w:rFonts w:hint="eastAsia"/>
          <w:color w:val="000000" w:themeColor="text1"/>
        </w:rPr>
        <w:t>など</w:t>
      </w:r>
      <w:r w:rsidR="00F92A2C" w:rsidRPr="00BC0937">
        <w:rPr>
          <w:rFonts w:hint="eastAsia"/>
          <w:color w:val="000000" w:themeColor="text1"/>
        </w:rPr>
        <w:t xml:space="preserve">について　</w:t>
      </w:r>
    </w:p>
    <w:p w:rsidR="00BC0937" w:rsidRDefault="00BC0937" w:rsidP="00BC0937">
      <w:pPr>
        <w:pStyle w:val="a7"/>
        <w:ind w:leftChars="0" w:left="1240"/>
        <w:rPr>
          <w:color w:val="000000" w:themeColor="text1"/>
        </w:rPr>
      </w:pPr>
      <w:r>
        <w:rPr>
          <w:rFonts w:hint="eastAsia"/>
          <w:color w:val="000000" w:themeColor="text1"/>
        </w:rPr>
        <w:t>下記</w:t>
      </w:r>
      <w:r w:rsidRPr="00BC0937">
        <w:rPr>
          <w:rFonts w:hint="eastAsia"/>
          <w:color w:val="000000" w:themeColor="text1"/>
        </w:rPr>
        <w:t>関係事業者との調整等を円滑に実施し、物産展がスムーズに実施できるよう</w:t>
      </w:r>
    </w:p>
    <w:p w:rsidR="00BC0937" w:rsidRPr="00BC0937" w:rsidRDefault="00BC0937" w:rsidP="00B342FF">
      <w:pPr>
        <w:ind w:firstLineChars="500" w:firstLine="1080"/>
        <w:rPr>
          <w:color w:val="000000" w:themeColor="text1"/>
        </w:rPr>
      </w:pPr>
      <w:r w:rsidRPr="00BC0937">
        <w:rPr>
          <w:rFonts w:hint="eastAsia"/>
          <w:color w:val="000000" w:themeColor="text1"/>
        </w:rPr>
        <w:t>調整すること。</w:t>
      </w:r>
    </w:p>
    <w:p w:rsidR="00F92A2C" w:rsidRDefault="00F92A2C" w:rsidP="00B342FF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・出店</w:t>
      </w:r>
      <w:r w:rsidR="00BC0937">
        <w:rPr>
          <w:rFonts w:hint="eastAsia"/>
          <w:color w:val="000000" w:themeColor="text1"/>
        </w:rPr>
        <w:t>、ＰＲ</w:t>
      </w:r>
      <w:r>
        <w:rPr>
          <w:rFonts w:hint="eastAsia"/>
          <w:color w:val="000000" w:themeColor="text1"/>
        </w:rPr>
        <w:t>ブース等設営</w:t>
      </w:r>
    </w:p>
    <w:p w:rsidR="00F92A2C" w:rsidRDefault="00F92A2C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C09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・電気設備</w:t>
      </w:r>
      <w:r w:rsidR="00315D61">
        <w:rPr>
          <w:rFonts w:hint="eastAsia"/>
          <w:color w:val="000000" w:themeColor="text1"/>
        </w:rPr>
        <w:t>（出店ブース及び食事提供に係るもの）</w:t>
      </w:r>
    </w:p>
    <w:p w:rsidR="00F92A2C" w:rsidRDefault="00F92A2C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C09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・場内、場外警備</w:t>
      </w:r>
    </w:p>
    <w:p w:rsidR="00F92A2C" w:rsidRDefault="00F92A2C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C09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・開催中の場内清掃、終了後のごみ搬出</w:t>
      </w:r>
    </w:p>
    <w:p w:rsidR="00F92A2C" w:rsidRDefault="00F92A2C" w:rsidP="00B342FF">
      <w:pPr>
        <w:ind w:firstLineChars="300" w:firstLine="64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C09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・シャトルバス運行</w:t>
      </w:r>
    </w:p>
    <w:p w:rsidR="004C558A" w:rsidRPr="00F92A2C" w:rsidRDefault="00F92A2C" w:rsidP="00B342FF">
      <w:pPr>
        <w:ind w:leftChars="500" w:left="1296" w:hangingChars="100" w:hanging="216"/>
        <w:rPr>
          <w:color w:val="000000" w:themeColor="text1"/>
        </w:rPr>
      </w:pPr>
      <w:r>
        <w:rPr>
          <w:rFonts w:hint="eastAsia"/>
          <w:color w:val="000000" w:themeColor="text1"/>
        </w:rPr>
        <w:t>・その他</w:t>
      </w:r>
      <w:r w:rsidR="00D207D5">
        <w:rPr>
          <w:rFonts w:hint="eastAsia"/>
          <w:color w:val="000000" w:themeColor="text1"/>
        </w:rPr>
        <w:t>の関係事業者間などとの調整については、乙訓商工・観光協議会と調整すること。</w:t>
      </w:r>
    </w:p>
    <w:p w:rsidR="004C558A" w:rsidRDefault="004C558A" w:rsidP="00B342FF">
      <w:pPr>
        <w:ind w:firstLineChars="400" w:firstLine="864"/>
        <w:rPr>
          <w:color w:val="000000" w:themeColor="text1"/>
        </w:rPr>
      </w:pPr>
    </w:p>
    <w:p w:rsidR="004C558A" w:rsidRDefault="00F92A2C" w:rsidP="00B342FF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>【参考】</w:t>
      </w:r>
      <w:r w:rsidRPr="00BE57FF">
        <w:rPr>
          <w:rFonts w:hint="eastAsia"/>
          <w:color w:val="000000" w:themeColor="text1"/>
        </w:rPr>
        <w:t>ブース設営等</w:t>
      </w:r>
    </w:p>
    <w:p w:rsidR="001D1882" w:rsidRPr="00BE57FF" w:rsidRDefault="00FE2ABB" w:rsidP="00B342FF">
      <w:pPr>
        <w:ind w:firstLineChars="500" w:firstLine="1080"/>
        <w:rPr>
          <w:color w:val="000000" w:themeColor="text1"/>
        </w:rPr>
      </w:pPr>
      <w:r>
        <w:rPr>
          <w:rFonts w:hint="eastAsia"/>
          <w:color w:val="000000" w:themeColor="text1"/>
        </w:rPr>
        <w:t>以下のブース等を１０月１９日（土）～２０</w:t>
      </w:r>
      <w:r w:rsidR="001D1882" w:rsidRPr="00BE57FF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（日</w:t>
      </w:r>
      <w:r w:rsidR="005F0279">
        <w:rPr>
          <w:rFonts w:hint="eastAsia"/>
          <w:color w:val="000000" w:themeColor="text1"/>
        </w:rPr>
        <w:t>）</w:t>
      </w:r>
      <w:r w:rsidR="001D1882" w:rsidRPr="00BE57FF">
        <w:rPr>
          <w:rFonts w:hint="eastAsia"/>
          <w:color w:val="000000" w:themeColor="text1"/>
        </w:rPr>
        <w:t>午後８時３０分までに設営</w:t>
      </w:r>
    </w:p>
    <w:p w:rsidR="00C3135D" w:rsidRPr="00315D61" w:rsidRDefault="00315D61" w:rsidP="00B342FF">
      <w:pPr>
        <w:ind w:firstLineChars="500" w:firstLine="1080"/>
        <w:rPr>
          <w:color w:val="000000" w:themeColor="text1"/>
        </w:rPr>
      </w:pPr>
      <w:r w:rsidRPr="00315D61">
        <w:rPr>
          <w:rFonts w:hint="eastAsia"/>
          <w:color w:val="000000" w:themeColor="text1"/>
        </w:rPr>
        <w:t>・</w:t>
      </w:r>
      <w:r w:rsidR="00A6111F">
        <w:rPr>
          <w:rFonts w:hint="eastAsia"/>
          <w:color w:val="000000" w:themeColor="text1"/>
        </w:rPr>
        <w:t>８０</w:t>
      </w:r>
      <w:r w:rsidR="00C3135D" w:rsidRPr="00315D61">
        <w:rPr>
          <w:rFonts w:hint="eastAsia"/>
          <w:color w:val="000000" w:themeColor="text1"/>
        </w:rPr>
        <w:t>店舗の販売等ブース</w:t>
      </w:r>
    </w:p>
    <w:p w:rsidR="00C3135D" w:rsidRDefault="00315D61" w:rsidP="00B342FF">
      <w:pPr>
        <w:ind w:firstLineChars="500" w:firstLine="1080"/>
        <w:rPr>
          <w:color w:val="000000" w:themeColor="text1"/>
        </w:rPr>
      </w:pPr>
      <w:r w:rsidRPr="00315D61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竹の里・乙訓及び</w:t>
      </w:r>
      <w:r w:rsidR="00C3135D" w:rsidRPr="00315D61">
        <w:rPr>
          <w:rFonts w:hint="eastAsia"/>
          <w:color w:val="000000" w:themeColor="text1"/>
        </w:rPr>
        <w:t>もうひとつの京都（海・森・お茶）のＰＲブース</w:t>
      </w:r>
    </w:p>
    <w:p w:rsidR="00A6111F" w:rsidRPr="00315D61" w:rsidRDefault="00A6111F" w:rsidP="00B342FF">
      <w:pPr>
        <w:ind w:firstLineChars="500" w:firstLine="108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A6111F">
        <w:rPr>
          <w:rFonts w:hint="eastAsia"/>
          <w:color w:val="000000" w:themeColor="text1"/>
        </w:rPr>
        <w:t>大河ドラマ「麒麟がくる」推進協議会</w:t>
      </w:r>
      <w:r>
        <w:rPr>
          <w:rFonts w:hint="eastAsia"/>
          <w:color w:val="000000" w:themeColor="text1"/>
        </w:rPr>
        <w:t>のＰＲブース</w:t>
      </w:r>
    </w:p>
    <w:p w:rsidR="00C3135D" w:rsidRPr="00315D61" w:rsidRDefault="00315D61" w:rsidP="00B342FF">
      <w:pPr>
        <w:ind w:firstLineChars="500" w:firstLine="1080"/>
        <w:rPr>
          <w:color w:val="000000" w:themeColor="text1"/>
        </w:rPr>
      </w:pPr>
      <w:r w:rsidRPr="00315D61">
        <w:rPr>
          <w:rFonts w:hint="eastAsia"/>
          <w:color w:val="000000" w:themeColor="text1"/>
        </w:rPr>
        <w:t>・</w:t>
      </w:r>
      <w:r w:rsidR="00C3135D" w:rsidRPr="00315D61">
        <w:rPr>
          <w:rFonts w:hint="eastAsia"/>
          <w:color w:val="000000" w:themeColor="text1"/>
        </w:rPr>
        <w:t>競輪関連</w:t>
      </w:r>
      <w:r w:rsidR="00F92A2C" w:rsidRPr="00315D61">
        <w:rPr>
          <w:rFonts w:hint="eastAsia"/>
          <w:color w:val="000000" w:themeColor="text1"/>
        </w:rPr>
        <w:t>等</w:t>
      </w:r>
      <w:r w:rsidR="00C3135D" w:rsidRPr="00315D61">
        <w:rPr>
          <w:rFonts w:hint="eastAsia"/>
          <w:color w:val="000000" w:themeColor="text1"/>
        </w:rPr>
        <w:t xml:space="preserve">ＰＲブース　</w:t>
      </w:r>
    </w:p>
    <w:p w:rsidR="00315D61" w:rsidRDefault="00BC0937" w:rsidP="00B342FF">
      <w:pPr>
        <w:ind w:firstLineChars="500" w:firstLine="108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315D61" w:rsidRPr="00315D61">
        <w:rPr>
          <w:rFonts w:hint="eastAsia"/>
          <w:color w:val="000000" w:themeColor="text1"/>
        </w:rPr>
        <w:t>ステージ関連機材</w:t>
      </w:r>
    </w:p>
    <w:p w:rsidR="000F1AF5" w:rsidRDefault="000F1AF5" w:rsidP="00B342FF">
      <w:pPr>
        <w:ind w:firstLineChars="200" w:firstLine="432"/>
        <w:rPr>
          <w:color w:val="000000" w:themeColor="text1"/>
        </w:rPr>
      </w:pPr>
      <w:r>
        <w:rPr>
          <w:rFonts w:hint="eastAsia"/>
          <w:color w:val="000000" w:themeColor="text1"/>
        </w:rPr>
        <w:t>(3)</w:t>
      </w:r>
      <w:r w:rsidR="00394ED7">
        <w:rPr>
          <w:rFonts w:hint="eastAsia"/>
          <w:color w:val="000000" w:themeColor="text1"/>
        </w:rPr>
        <w:t>出店</w:t>
      </w:r>
      <w:r w:rsidR="00D1684D">
        <w:rPr>
          <w:rFonts w:hint="eastAsia"/>
          <w:color w:val="000000" w:themeColor="text1"/>
        </w:rPr>
        <w:t>料</w:t>
      </w:r>
      <w:r w:rsidR="00117960">
        <w:rPr>
          <w:rFonts w:hint="eastAsia"/>
          <w:color w:val="000000" w:themeColor="text1"/>
        </w:rPr>
        <w:t>等</w:t>
      </w:r>
      <w:r w:rsidR="00394ED7">
        <w:rPr>
          <w:rFonts w:hint="eastAsia"/>
          <w:color w:val="000000" w:themeColor="text1"/>
        </w:rPr>
        <w:t>の徴収</w:t>
      </w:r>
      <w:r w:rsidR="00117960">
        <w:rPr>
          <w:rFonts w:hint="eastAsia"/>
          <w:color w:val="000000" w:themeColor="text1"/>
        </w:rPr>
        <w:t>等</w:t>
      </w:r>
    </w:p>
    <w:p w:rsidR="00394ED7" w:rsidRPr="00394ED7" w:rsidRDefault="00394ED7" w:rsidP="00B342FF">
      <w:pPr>
        <w:ind w:leftChars="200" w:left="43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117960">
        <w:rPr>
          <w:rFonts w:hint="eastAsia"/>
          <w:color w:val="000000" w:themeColor="text1"/>
        </w:rPr>
        <w:t>委託業務の充実を図るため、出店</w:t>
      </w:r>
      <w:r w:rsidR="00D1684D">
        <w:rPr>
          <w:rFonts w:hint="eastAsia"/>
          <w:color w:val="000000" w:themeColor="text1"/>
        </w:rPr>
        <w:t>料</w:t>
      </w:r>
      <w:r w:rsidR="005F0279">
        <w:rPr>
          <w:rFonts w:hint="eastAsia"/>
          <w:color w:val="000000" w:themeColor="text1"/>
        </w:rPr>
        <w:t>等を活用して</w:t>
      </w:r>
      <w:r w:rsidR="00117960">
        <w:rPr>
          <w:rFonts w:hint="eastAsia"/>
          <w:color w:val="000000" w:themeColor="text1"/>
        </w:rPr>
        <w:t>、事業を実施することができるものとする。なお、出店</w:t>
      </w:r>
      <w:r w:rsidR="00D1684D">
        <w:rPr>
          <w:rFonts w:hint="eastAsia"/>
          <w:color w:val="000000" w:themeColor="text1"/>
        </w:rPr>
        <w:t>料</w:t>
      </w:r>
      <w:r w:rsidR="00117960">
        <w:rPr>
          <w:rFonts w:hint="eastAsia"/>
          <w:color w:val="000000" w:themeColor="text1"/>
        </w:rPr>
        <w:t>の徴収額</w:t>
      </w:r>
      <w:r>
        <w:rPr>
          <w:rFonts w:hint="eastAsia"/>
          <w:color w:val="000000" w:themeColor="text1"/>
        </w:rPr>
        <w:t>については、乙訓商工・観光協議会と調整すること。</w:t>
      </w:r>
    </w:p>
    <w:p w:rsidR="005564CC" w:rsidRPr="00394ED7" w:rsidRDefault="005564CC" w:rsidP="00B342FF">
      <w:pPr>
        <w:ind w:leftChars="300" w:left="648" w:firstLineChars="100" w:firstLine="216"/>
        <w:rPr>
          <w:color w:val="000000" w:themeColor="text1"/>
        </w:rPr>
      </w:pPr>
    </w:p>
    <w:p w:rsidR="00E32EAB" w:rsidRPr="00BE57FF" w:rsidRDefault="00384EA3" w:rsidP="00B342FF">
      <w:pPr>
        <w:ind w:left="648" w:hangingChars="300" w:hanging="648"/>
        <w:rPr>
          <w:color w:val="000000" w:themeColor="text1"/>
        </w:rPr>
      </w:pPr>
      <w:r w:rsidRPr="00BE57FF">
        <w:rPr>
          <w:rFonts w:hint="eastAsia"/>
          <w:color w:val="000000" w:themeColor="text1"/>
        </w:rPr>
        <w:t xml:space="preserve">　</w:t>
      </w:r>
      <w:r w:rsidR="007138E1">
        <w:rPr>
          <w:rFonts w:hint="eastAsia"/>
          <w:color w:val="000000" w:themeColor="text1"/>
        </w:rPr>
        <w:t xml:space="preserve">  (</w:t>
      </w:r>
      <w:r w:rsidR="001B12BE">
        <w:rPr>
          <w:rFonts w:hint="eastAsia"/>
          <w:color w:val="000000" w:themeColor="text1"/>
        </w:rPr>
        <w:t>4</w:t>
      </w:r>
      <w:r w:rsidR="001A2248" w:rsidRPr="00BE57FF">
        <w:rPr>
          <w:rFonts w:hint="eastAsia"/>
          <w:color w:val="000000" w:themeColor="text1"/>
        </w:rPr>
        <w:t>)</w:t>
      </w:r>
      <w:r w:rsidR="001A2248" w:rsidRPr="00BE57FF">
        <w:rPr>
          <w:rFonts w:hint="eastAsia"/>
          <w:color w:val="000000" w:themeColor="text1"/>
        </w:rPr>
        <w:t>業務完了</w:t>
      </w:r>
      <w:r w:rsidR="00E32EAB" w:rsidRPr="00BE57FF">
        <w:rPr>
          <w:rFonts w:hint="eastAsia"/>
          <w:color w:val="000000" w:themeColor="text1"/>
        </w:rPr>
        <w:t>報告</w:t>
      </w:r>
    </w:p>
    <w:p w:rsidR="00E32EAB" w:rsidRPr="00BE57FF" w:rsidRDefault="00384EA3" w:rsidP="00B342FF">
      <w:pPr>
        <w:ind w:left="648" w:hangingChars="300" w:hanging="648"/>
        <w:rPr>
          <w:color w:val="000000" w:themeColor="text1"/>
        </w:rPr>
      </w:pPr>
      <w:r w:rsidRPr="00BE57FF">
        <w:rPr>
          <w:rFonts w:hint="eastAsia"/>
          <w:color w:val="000000" w:themeColor="text1"/>
        </w:rPr>
        <w:t xml:space="preserve">　　　</w:t>
      </w:r>
      <w:r w:rsidR="00E32EAB" w:rsidRPr="00BE57FF">
        <w:rPr>
          <w:rFonts w:hint="eastAsia"/>
          <w:color w:val="000000" w:themeColor="text1"/>
        </w:rPr>
        <w:t>本業務が完了したときは、</w:t>
      </w:r>
      <w:r w:rsidR="001A2248" w:rsidRPr="00BE57FF">
        <w:rPr>
          <w:rFonts w:hint="eastAsia"/>
          <w:color w:val="000000" w:themeColor="text1"/>
        </w:rPr>
        <w:t>別途</w:t>
      </w:r>
      <w:r w:rsidR="00E32EAB" w:rsidRPr="00BE57FF">
        <w:rPr>
          <w:rFonts w:hint="eastAsia"/>
          <w:color w:val="000000" w:themeColor="text1"/>
        </w:rPr>
        <w:t>定める方法により、業務完了報告書を提出すること。</w:t>
      </w:r>
    </w:p>
    <w:p w:rsidR="00E32EAB" w:rsidRPr="00074180" w:rsidRDefault="00E32EAB" w:rsidP="00B342FF">
      <w:pPr>
        <w:ind w:left="648" w:hangingChars="300" w:hanging="648"/>
        <w:rPr>
          <w:color w:val="FF0000"/>
        </w:rPr>
      </w:pPr>
    </w:p>
    <w:p w:rsidR="00E32EAB" w:rsidRPr="00FB7565" w:rsidRDefault="006931CA" w:rsidP="00B342FF">
      <w:pPr>
        <w:ind w:left="648" w:hangingChars="300" w:hanging="64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E32EAB" w:rsidRPr="00FB7565">
        <w:rPr>
          <w:rFonts w:asciiTheme="majorEastAsia" w:eastAsiaTheme="majorEastAsia" w:hAnsiTheme="majorEastAsia" w:hint="eastAsia"/>
        </w:rPr>
        <w:t>７　業務上の留意事項</w:t>
      </w:r>
    </w:p>
    <w:p w:rsidR="006931CA" w:rsidRDefault="00E32EAB" w:rsidP="006931CA">
      <w:pPr>
        <w:pStyle w:val="a7"/>
        <w:numPr>
          <w:ilvl w:val="0"/>
          <w:numId w:val="12"/>
        </w:numPr>
        <w:ind w:leftChars="0"/>
      </w:pPr>
      <w:r>
        <w:rPr>
          <w:rFonts w:hint="eastAsia"/>
        </w:rPr>
        <w:t>業務の進捗管理を徹底し、</w:t>
      </w:r>
      <w:r w:rsidR="005B2AA5">
        <w:rPr>
          <w:rFonts w:hint="eastAsia"/>
        </w:rPr>
        <w:t>乙訓商工</w:t>
      </w:r>
      <w:r w:rsidR="00941608">
        <w:rPr>
          <w:rFonts w:hint="eastAsia"/>
        </w:rPr>
        <w:t>・</w:t>
      </w:r>
      <w:r w:rsidR="005B2AA5">
        <w:rPr>
          <w:rFonts w:hint="eastAsia"/>
        </w:rPr>
        <w:t>観光協議会</w:t>
      </w:r>
      <w:r>
        <w:rPr>
          <w:rFonts w:hint="eastAsia"/>
        </w:rPr>
        <w:t>に対して随時報告を行い、指導等を</w:t>
      </w:r>
    </w:p>
    <w:p w:rsidR="00E32EAB" w:rsidRDefault="00E32EAB" w:rsidP="00B342FF">
      <w:pPr>
        <w:ind w:left="450" w:firstLineChars="100" w:firstLine="216"/>
      </w:pPr>
      <w:r>
        <w:rPr>
          <w:rFonts w:hint="eastAsia"/>
        </w:rPr>
        <w:t>受け、円滑な業務の進行に努めること。</w:t>
      </w:r>
    </w:p>
    <w:p w:rsidR="00E32EAB" w:rsidRDefault="00E32EAB" w:rsidP="00B342FF">
      <w:pPr>
        <w:ind w:left="648" w:hangingChars="300" w:hanging="648"/>
      </w:pPr>
      <w:r>
        <w:rPr>
          <w:rFonts w:hint="eastAsia"/>
        </w:rPr>
        <w:t xml:space="preserve">　　　</w:t>
      </w:r>
      <w:r w:rsidR="006931CA">
        <w:rPr>
          <w:rFonts w:hint="eastAsia"/>
        </w:rPr>
        <w:t xml:space="preserve"> </w:t>
      </w:r>
      <w:r>
        <w:rPr>
          <w:rFonts w:hint="eastAsia"/>
        </w:rPr>
        <w:t>また、</w:t>
      </w:r>
      <w:r w:rsidR="00941608">
        <w:rPr>
          <w:rFonts w:hint="eastAsia"/>
        </w:rPr>
        <w:t>乙訓</w:t>
      </w:r>
      <w:r w:rsidR="005B2AA5">
        <w:rPr>
          <w:rFonts w:hint="eastAsia"/>
        </w:rPr>
        <w:t>商工</w:t>
      </w:r>
      <w:r w:rsidR="00941608">
        <w:rPr>
          <w:rFonts w:hint="eastAsia"/>
        </w:rPr>
        <w:t>・</w:t>
      </w:r>
      <w:r w:rsidR="005B2AA5">
        <w:rPr>
          <w:rFonts w:hint="eastAsia"/>
        </w:rPr>
        <w:t>観光協議会</w:t>
      </w:r>
      <w:r>
        <w:rPr>
          <w:rFonts w:hint="eastAsia"/>
        </w:rPr>
        <w:t>の連絡調整を緊密に行うため、専属の担当者をおくこと。</w:t>
      </w:r>
    </w:p>
    <w:p w:rsidR="00E32EAB" w:rsidRDefault="00E32EAB" w:rsidP="00B342FF">
      <w:pPr>
        <w:ind w:left="648" w:hangingChars="300" w:hanging="648"/>
      </w:pPr>
      <w:r>
        <w:rPr>
          <w:rFonts w:hint="eastAsia"/>
        </w:rPr>
        <w:t xml:space="preserve">　</w:t>
      </w:r>
      <w:r w:rsidR="006931CA">
        <w:rPr>
          <w:rFonts w:hint="eastAsia"/>
        </w:rPr>
        <w:t xml:space="preserve">  (2) </w:t>
      </w:r>
      <w:r>
        <w:rPr>
          <w:rFonts w:hint="eastAsia"/>
        </w:rPr>
        <w:t>業務に課題がある又は起こりうると予想される場合には、その要因を分析するとともに、</w:t>
      </w:r>
      <w:r w:rsidR="00941608">
        <w:rPr>
          <w:rFonts w:hint="eastAsia"/>
        </w:rPr>
        <w:t>乙訓</w:t>
      </w:r>
      <w:r w:rsidR="005B2AA5">
        <w:rPr>
          <w:rFonts w:hint="eastAsia"/>
        </w:rPr>
        <w:t>商工</w:t>
      </w:r>
      <w:r w:rsidR="00941608">
        <w:rPr>
          <w:rFonts w:hint="eastAsia"/>
        </w:rPr>
        <w:t>・</w:t>
      </w:r>
      <w:r w:rsidR="005B2AA5">
        <w:rPr>
          <w:rFonts w:hint="eastAsia"/>
        </w:rPr>
        <w:t>観光協議会</w:t>
      </w:r>
      <w:r>
        <w:rPr>
          <w:rFonts w:hint="eastAsia"/>
        </w:rPr>
        <w:t>と協議の上、積極的に改善に取り組むこと。</w:t>
      </w:r>
    </w:p>
    <w:p w:rsidR="00E32EAB" w:rsidRDefault="006931CA" w:rsidP="00B342FF">
      <w:pPr>
        <w:ind w:leftChars="200" w:left="648" w:hangingChars="100" w:hanging="216"/>
      </w:pPr>
      <w:r>
        <w:rPr>
          <w:rFonts w:hint="eastAsia"/>
        </w:rPr>
        <w:t xml:space="preserve">(3) </w:t>
      </w:r>
      <w:r w:rsidR="00E32EAB">
        <w:rPr>
          <w:rFonts w:hint="eastAsia"/>
        </w:rPr>
        <w:t>その他、契約書及び仕様書に定めのない事項や細部の業務内容については、</w:t>
      </w:r>
      <w:r w:rsidR="00941608">
        <w:rPr>
          <w:rFonts w:hint="eastAsia"/>
        </w:rPr>
        <w:t>乙訓</w:t>
      </w:r>
      <w:r w:rsidR="005B2AA5">
        <w:rPr>
          <w:rFonts w:hint="eastAsia"/>
        </w:rPr>
        <w:t>商工</w:t>
      </w:r>
      <w:r w:rsidR="00941608">
        <w:rPr>
          <w:rFonts w:hint="eastAsia"/>
        </w:rPr>
        <w:t>・</w:t>
      </w:r>
      <w:r w:rsidR="005B2AA5">
        <w:rPr>
          <w:rFonts w:hint="eastAsia"/>
        </w:rPr>
        <w:t>観光協議会</w:t>
      </w:r>
      <w:r w:rsidR="00E32EAB">
        <w:rPr>
          <w:rFonts w:hint="eastAsia"/>
        </w:rPr>
        <w:t>と協議して決定するものとする。</w:t>
      </w:r>
    </w:p>
    <w:sectPr w:rsidR="00E32EAB" w:rsidSect="00B342FF">
      <w:pgSz w:w="11906" w:h="16838" w:code="9"/>
      <w:pgMar w:top="1304" w:right="1418" w:bottom="1304" w:left="1418" w:header="851" w:footer="992" w:gutter="0"/>
      <w:cols w:space="425"/>
      <w:docGrid w:type="linesAndChars" w:linePitch="30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56" w:rsidRDefault="00870256" w:rsidP="0087105D">
      <w:r>
        <w:separator/>
      </w:r>
    </w:p>
  </w:endnote>
  <w:endnote w:type="continuationSeparator" w:id="0">
    <w:p w:rsidR="00870256" w:rsidRDefault="00870256" w:rsidP="0087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56" w:rsidRDefault="00870256" w:rsidP="0087105D">
      <w:r>
        <w:separator/>
      </w:r>
    </w:p>
  </w:footnote>
  <w:footnote w:type="continuationSeparator" w:id="0">
    <w:p w:rsidR="00870256" w:rsidRDefault="00870256" w:rsidP="0087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92"/>
    <w:multiLevelType w:val="hybridMultilevel"/>
    <w:tmpl w:val="38C0A704"/>
    <w:lvl w:ilvl="0" w:tplc="4DFC399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0BEE5635"/>
    <w:multiLevelType w:val="hybridMultilevel"/>
    <w:tmpl w:val="4BF6982C"/>
    <w:lvl w:ilvl="0" w:tplc="332217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0DB05C59"/>
    <w:multiLevelType w:val="hybridMultilevel"/>
    <w:tmpl w:val="23164BA2"/>
    <w:lvl w:ilvl="0" w:tplc="97F03C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76425F"/>
    <w:multiLevelType w:val="hybridMultilevel"/>
    <w:tmpl w:val="94D8B3E4"/>
    <w:lvl w:ilvl="0" w:tplc="DF429B36">
      <w:start w:val="1"/>
      <w:numFmt w:val="decimalEnclosedCircle"/>
      <w:lvlText w:val="%1"/>
      <w:lvlJc w:val="left"/>
      <w:pPr>
        <w:ind w:left="16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>
    <w:nsid w:val="166C532A"/>
    <w:multiLevelType w:val="hybridMultilevel"/>
    <w:tmpl w:val="77D6DAD6"/>
    <w:lvl w:ilvl="0" w:tplc="C49E85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B42839"/>
    <w:multiLevelType w:val="hybridMultilevel"/>
    <w:tmpl w:val="ED545110"/>
    <w:lvl w:ilvl="0" w:tplc="59E2C39C">
      <w:start w:val="1"/>
      <w:numFmt w:val="decimalEnclosedCircle"/>
      <w:lvlText w:val="%1"/>
      <w:lvlJc w:val="left"/>
      <w:pPr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6">
    <w:nsid w:val="26F12A64"/>
    <w:multiLevelType w:val="hybridMultilevel"/>
    <w:tmpl w:val="9B349A42"/>
    <w:lvl w:ilvl="0" w:tplc="8100741A">
      <w:start w:val="1"/>
      <w:numFmt w:val="decimalEnclosedCircle"/>
      <w:lvlText w:val="%1"/>
      <w:lvlJc w:val="left"/>
      <w:pPr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7">
    <w:nsid w:val="285B72E7"/>
    <w:multiLevelType w:val="hybridMultilevel"/>
    <w:tmpl w:val="CC349F10"/>
    <w:lvl w:ilvl="0" w:tplc="D0806E50">
      <w:start w:val="1"/>
      <w:numFmt w:val="decimalEnclosedCircle"/>
      <w:lvlText w:val="%1"/>
      <w:lvlJc w:val="left"/>
      <w:pPr>
        <w:ind w:left="16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2A763CB5"/>
    <w:multiLevelType w:val="hybridMultilevel"/>
    <w:tmpl w:val="5DA87846"/>
    <w:lvl w:ilvl="0" w:tplc="E2B624F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>
    <w:nsid w:val="2F3E104F"/>
    <w:multiLevelType w:val="hybridMultilevel"/>
    <w:tmpl w:val="5652063A"/>
    <w:lvl w:ilvl="0" w:tplc="869A4A3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>
    <w:nsid w:val="34DF0EAC"/>
    <w:multiLevelType w:val="hybridMultilevel"/>
    <w:tmpl w:val="F48076A2"/>
    <w:lvl w:ilvl="0" w:tplc="C3C4C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5F4098"/>
    <w:multiLevelType w:val="hybridMultilevel"/>
    <w:tmpl w:val="90B041CA"/>
    <w:lvl w:ilvl="0" w:tplc="904E791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>
    <w:nsid w:val="4C576C29"/>
    <w:multiLevelType w:val="hybridMultilevel"/>
    <w:tmpl w:val="74C073B8"/>
    <w:lvl w:ilvl="0" w:tplc="DB0E51FA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3">
    <w:nsid w:val="6379679C"/>
    <w:multiLevelType w:val="hybridMultilevel"/>
    <w:tmpl w:val="7D941BCC"/>
    <w:lvl w:ilvl="0" w:tplc="6C845BD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>
    <w:nsid w:val="64F72DB0"/>
    <w:multiLevelType w:val="hybridMultilevel"/>
    <w:tmpl w:val="DDEAF994"/>
    <w:lvl w:ilvl="0" w:tplc="9D3816D2">
      <w:start w:val="1"/>
      <w:numFmt w:val="decimalEnclosedCircle"/>
      <w:lvlText w:val="%1"/>
      <w:lvlJc w:val="left"/>
      <w:pPr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15">
    <w:nsid w:val="65AA6E23"/>
    <w:multiLevelType w:val="hybridMultilevel"/>
    <w:tmpl w:val="65864292"/>
    <w:lvl w:ilvl="0" w:tplc="1FBA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FF00EF"/>
    <w:multiLevelType w:val="hybridMultilevel"/>
    <w:tmpl w:val="83469F0A"/>
    <w:lvl w:ilvl="0" w:tplc="747ADE8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797A09B3"/>
    <w:multiLevelType w:val="hybridMultilevel"/>
    <w:tmpl w:val="C45806AA"/>
    <w:lvl w:ilvl="0" w:tplc="D148466A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>
    <w:nsid w:val="7C6203C6"/>
    <w:multiLevelType w:val="hybridMultilevel"/>
    <w:tmpl w:val="8B501E9E"/>
    <w:lvl w:ilvl="0" w:tplc="BCB4BDB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16"/>
  </w:num>
  <w:num w:numId="13">
    <w:abstractNumId w:val="17"/>
  </w:num>
  <w:num w:numId="14">
    <w:abstractNumId w:val="11"/>
  </w:num>
  <w:num w:numId="15">
    <w:abstractNumId w:val="12"/>
  </w:num>
  <w:num w:numId="16">
    <w:abstractNumId w:val="15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D3"/>
    <w:rsid w:val="00004D7D"/>
    <w:rsid w:val="00025BE6"/>
    <w:rsid w:val="00074180"/>
    <w:rsid w:val="000A2490"/>
    <w:rsid w:val="000F1AF5"/>
    <w:rsid w:val="000F4742"/>
    <w:rsid w:val="001030CA"/>
    <w:rsid w:val="0011416A"/>
    <w:rsid w:val="00117960"/>
    <w:rsid w:val="00196A36"/>
    <w:rsid w:val="001A0DD6"/>
    <w:rsid w:val="001A2248"/>
    <w:rsid w:val="001B12BE"/>
    <w:rsid w:val="001D1882"/>
    <w:rsid w:val="00201E47"/>
    <w:rsid w:val="002D2A97"/>
    <w:rsid w:val="00306067"/>
    <w:rsid w:val="00315D61"/>
    <w:rsid w:val="00333EBC"/>
    <w:rsid w:val="00384EA3"/>
    <w:rsid w:val="00385393"/>
    <w:rsid w:val="00391F83"/>
    <w:rsid w:val="00394ED7"/>
    <w:rsid w:val="003A1B70"/>
    <w:rsid w:val="003A7489"/>
    <w:rsid w:val="003D56F1"/>
    <w:rsid w:val="00437213"/>
    <w:rsid w:val="00476EA0"/>
    <w:rsid w:val="00493F2E"/>
    <w:rsid w:val="004A14AF"/>
    <w:rsid w:val="004C558A"/>
    <w:rsid w:val="00514589"/>
    <w:rsid w:val="00523014"/>
    <w:rsid w:val="0053673C"/>
    <w:rsid w:val="005564CC"/>
    <w:rsid w:val="00571EF0"/>
    <w:rsid w:val="005B2AA5"/>
    <w:rsid w:val="005C04D2"/>
    <w:rsid w:val="005F0279"/>
    <w:rsid w:val="005F36F7"/>
    <w:rsid w:val="00645D82"/>
    <w:rsid w:val="006931CA"/>
    <w:rsid w:val="006A3F4C"/>
    <w:rsid w:val="006F07E3"/>
    <w:rsid w:val="0070077C"/>
    <w:rsid w:val="007138E1"/>
    <w:rsid w:val="00751D2B"/>
    <w:rsid w:val="00763B0E"/>
    <w:rsid w:val="00801E18"/>
    <w:rsid w:val="00820571"/>
    <w:rsid w:val="00870256"/>
    <w:rsid w:val="0087105D"/>
    <w:rsid w:val="00903838"/>
    <w:rsid w:val="00926DF0"/>
    <w:rsid w:val="00941608"/>
    <w:rsid w:val="00946130"/>
    <w:rsid w:val="009D1107"/>
    <w:rsid w:val="009E659E"/>
    <w:rsid w:val="00A6111F"/>
    <w:rsid w:val="00A74606"/>
    <w:rsid w:val="00A76C22"/>
    <w:rsid w:val="00AB26FB"/>
    <w:rsid w:val="00B342FF"/>
    <w:rsid w:val="00BC0937"/>
    <w:rsid w:val="00BE57FF"/>
    <w:rsid w:val="00C251A2"/>
    <w:rsid w:val="00C3135D"/>
    <w:rsid w:val="00C61224"/>
    <w:rsid w:val="00D1684D"/>
    <w:rsid w:val="00D207D5"/>
    <w:rsid w:val="00D3493E"/>
    <w:rsid w:val="00D41E4B"/>
    <w:rsid w:val="00D72C31"/>
    <w:rsid w:val="00D80B4D"/>
    <w:rsid w:val="00D95104"/>
    <w:rsid w:val="00DA4589"/>
    <w:rsid w:val="00E2490B"/>
    <w:rsid w:val="00E32EAB"/>
    <w:rsid w:val="00E4361C"/>
    <w:rsid w:val="00E675A4"/>
    <w:rsid w:val="00E70BF1"/>
    <w:rsid w:val="00EA7ED3"/>
    <w:rsid w:val="00F30D25"/>
    <w:rsid w:val="00F520C8"/>
    <w:rsid w:val="00F92A2C"/>
    <w:rsid w:val="00FB7565"/>
    <w:rsid w:val="00FE2ABB"/>
    <w:rsid w:val="00FF08D1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05D"/>
    <w:rPr>
      <w:sz w:val="22"/>
    </w:rPr>
  </w:style>
  <w:style w:type="paragraph" w:styleId="a5">
    <w:name w:val="footer"/>
    <w:basedOn w:val="a"/>
    <w:link w:val="a6"/>
    <w:uiPriority w:val="99"/>
    <w:unhideWhenUsed/>
    <w:rsid w:val="00871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05D"/>
    <w:rPr>
      <w:sz w:val="22"/>
    </w:rPr>
  </w:style>
  <w:style w:type="paragraph" w:styleId="a7">
    <w:name w:val="List Paragraph"/>
    <w:basedOn w:val="a"/>
    <w:uiPriority w:val="34"/>
    <w:qFormat/>
    <w:rsid w:val="00E675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1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05D"/>
    <w:rPr>
      <w:sz w:val="22"/>
    </w:rPr>
  </w:style>
  <w:style w:type="paragraph" w:styleId="a5">
    <w:name w:val="footer"/>
    <w:basedOn w:val="a"/>
    <w:link w:val="a6"/>
    <w:uiPriority w:val="99"/>
    <w:unhideWhenUsed/>
    <w:rsid w:val="00871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05D"/>
    <w:rPr>
      <w:sz w:val="22"/>
    </w:rPr>
  </w:style>
  <w:style w:type="paragraph" w:styleId="a7">
    <w:name w:val="List Paragraph"/>
    <w:basedOn w:val="a"/>
    <w:uiPriority w:val="34"/>
    <w:qFormat/>
    <w:rsid w:val="00E675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0F15-0224-4F78-AFB0-E0912218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2018-06-20T06:45:00Z</cp:lastPrinted>
  <dcterms:created xsi:type="dcterms:W3CDTF">2019-04-15T02:39:00Z</dcterms:created>
  <dcterms:modified xsi:type="dcterms:W3CDTF">2019-05-10T02:34:00Z</dcterms:modified>
</cp:coreProperties>
</file>